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717" w14:textId="77777777" w:rsidR="00097D23" w:rsidRPr="00613C21" w:rsidRDefault="00AB2775" w:rsidP="006808F0">
      <w:pPr>
        <w:pStyle w:val="Tekstpodstawowy21"/>
        <w:jc w:val="right"/>
        <w:rPr>
          <w:b/>
          <w:bCs/>
          <w:szCs w:val="24"/>
          <w:lang w:eastAsia="ar-SA"/>
        </w:rPr>
      </w:pPr>
      <w:r>
        <w:rPr>
          <w:sz w:val="22"/>
          <w:szCs w:val="24"/>
          <w:lang w:eastAsia="ar-SA"/>
        </w:rPr>
        <w:t xml:space="preserve">   </w:t>
      </w:r>
      <w:r w:rsidR="006808F0">
        <w:rPr>
          <w:sz w:val="22"/>
          <w:szCs w:val="24"/>
          <w:lang w:eastAsia="ar-SA"/>
        </w:rPr>
        <w:t xml:space="preserve"> </w:t>
      </w:r>
    </w:p>
    <w:p w14:paraId="236F26E6" w14:textId="77777777" w:rsidR="00CC6C52" w:rsidRPr="00613C21" w:rsidRDefault="00CC6C52" w:rsidP="00097D23">
      <w:pPr>
        <w:jc w:val="right"/>
        <w:rPr>
          <w:b/>
          <w:bCs/>
          <w:sz w:val="28"/>
          <w:szCs w:val="24"/>
          <w:lang w:eastAsia="ar-SA"/>
        </w:rPr>
      </w:pPr>
      <w:r w:rsidRPr="00613C21">
        <w:rPr>
          <w:b/>
          <w:bCs/>
          <w:szCs w:val="24"/>
          <w:lang w:eastAsia="ar-SA"/>
        </w:rPr>
        <w:t>załącznik nr 3</w:t>
      </w:r>
    </w:p>
    <w:p w14:paraId="7A33FB5A" w14:textId="77777777" w:rsidR="00CC6C52" w:rsidRPr="00613C21" w:rsidRDefault="00CC6C52" w:rsidP="00CC6C52">
      <w:pPr>
        <w:pStyle w:val="Tytu"/>
        <w:rPr>
          <w:szCs w:val="24"/>
          <w:lang w:eastAsia="ar-SA"/>
        </w:rPr>
      </w:pPr>
    </w:p>
    <w:p w14:paraId="373E9592" w14:textId="77777777" w:rsidR="00CC6C52" w:rsidRPr="00613C21" w:rsidRDefault="00CC6C52" w:rsidP="00CC6C52">
      <w:pPr>
        <w:pStyle w:val="Tytu"/>
        <w:rPr>
          <w:szCs w:val="24"/>
          <w:lang w:eastAsia="ar-SA"/>
        </w:rPr>
      </w:pPr>
      <w:r w:rsidRPr="00613C21">
        <w:rPr>
          <w:szCs w:val="24"/>
          <w:lang w:eastAsia="ar-SA"/>
        </w:rPr>
        <w:t xml:space="preserve">UCHWAŁA </w:t>
      </w:r>
    </w:p>
    <w:p w14:paraId="76FCCED6" w14:textId="41F8404F" w:rsidR="005014C7" w:rsidRPr="00613C21" w:rsidRDefault="005014C7" w:rsidP="005014C7">
      <w:pPr>
        <w:pStyle w:val="Podtytu"/>
        <w:rPr>
          <w:szCs w:val="24"/>
          <w:lang w:eastAsia="ar-SA"/>
        </w:rPr>
      </w:pPr>
      <w:r w:rsidRPr="00613C21">
        <w:rPr>
          <w:szCs w:val="24"/>
          <w:lang w:eastAsia="ar-SA"/>
        </w:rPr>
        <w:t xml:space="preserve">NR </w:t>
      </w:r>
      <w:r w:rsidR="00481CE5">
        <w:rPr>
          <w:szCs w:val="24"/>
          <w:lang w:eastAsia="ar-SA"/>
        </w:rPr>
        <w:t>856</w:t>
      </w:r>
      <w:r w:rsidRPr="00613C21">
        <w:rPr>
          <w:szCs w:val="24"/>
          <w:lang w:eastAsia="ar-SA"/>
        </w:rPr>
        <w:t>-ŁW-W-1/20</w:t>
      </w:r>
      <w:r w:rsidR="00481CE5">
        <w:rPr>
          <w:szCs w:val="24"/>
          <w:lang w:eastAsia="ar-SA"/>
        </w:rPr>
        <w:t>22</w:t>
      </w:r>
    </w:p>
    <w:p w14:paraId="5B97EEE9" w14:textId="77777777" w:rsidR="00CC6C52" w:rsidRPr="00613C21" w:rsidRDefault="00CC6C52" w:rsidP="00CC6C52">
      <w:pPr>
        <w:spacing w:line="360" w:lineRule="auto"/>
        <w:ind w:left="2124" w:firstLine="708"/>
        <w:rPr>
          <w:b/>
          <w:bCs/>
          <w:sz w:val="22"/>
          <w:szCs w:val="24"/>
          <w:lang w:eastAsia="ar-SA"/>
        </w:rPr>
      </w:pPr>
    </w:p>
    <w:p w14:paraId="6EB5548E" w14:textId="2F0407C2" w:rsidR="00CC6C52" w:rsidRPr="00613C21" w:rsidRDefault="00CC6C52" w:rsidP="00CC6C52">
      <w:pPr>
        <w:spacing w:line="360" w:lineRule="auto"/>
        <w:ind w:left="2124" w:firstLine="708"/>
        <w:rPr>
          <w:b/>
          <w:bCs/>
          <w:sz w:val="22"/>
          <w:szCs w:val="24"/>
          <w:lang w:eastAsia="ar-SA"/>
        </w:rPr>
      </w:pPr>
      <w:r w:rsidRPr="00613C21">
        <w:rPr>
          <w:b/>
          <w:bCs/>
          <w:sz w:val="22"/>
          <w:szCs w:val="24"/>
          <w:lang w:eastAsia="ar-SA"/>
        </w:rPr>
        <w:t xml:space="preserve">z dnia </w:t>
      </w:r>
      <w:r w:rsidR="005B66CC">
        <w:rPr>
          <w:b/>
          <w:bCs/>
          <w:sz w:val="22"/>
          <w:szCs w:val="24"/>
          <w:lang w:eastAsia="ar-SA"/>
        </w:rPr>
        <w:t>30</w:t>
      </w:r>
      <w:r w:rsidRPr="00613C21">
        <w:rPr>
          <w:b/>
          <w:bCs/>
          <w:sz w:val="22"/>
          <w:szCs w:val="24"/>
          <w:lang w:eastAsia="ar-SA"/>
        </w:rPr>
        <w:t>.0</w:t>
      </w:r>
      <w:r w:rsidR="00972775" w:rsidRPr="00613C21">
        <w:rPr>
          <w:b/>
          <w:bCs/>
          <w:sz w:val="22"/>
          <w:szCs w:val="24"/>
          <w:lang w:eastAsia="ar-SA"/>
        </w:rPr>
        <w:t>6</w:t>
      </w:r>
      <w:r w:rsidRPr="00613C21">
        <w:rPr>
          <w:b/>
          <w:bCs/>
          <w:sz w:val="22"/>
          <w:szCs w:val="24"/>
          <w:lang w:eastAsia="ar-SA"/>
        </w:rPr>
        <w:t>.20</w:t>
      </w:r>
      <w:r w:rsidR="005B66CC">
        <w:rPr>
          <w:b/>
          <w:bCs/>
          <w:sz w:val="22"/>
          <w:szCs w:val="24"/>
          <w:lang w:eastAsia="ar-SA"/>
        </w:rPr>
        <w:t>22</w:t>
      </w:r>
      <w:r w:rsidRPr="00613C21">
        <w:rPr>
          <w:b/>
          <w:bCs/>
          <w:sz w:val="22"/>
          <w:szCs w:val="24"/>
          <w:lang w:eastAsia="ar-SA"/>
        </w:rPr>
        <w:t>r.</w:t>
      </w:r>
    </w:p>
    <w:p w14:paraId="3D79CBB7" w14:textId="77777777" w:rsidR="00CC6C52" w:rsidRPr="00613C21" w:rsidRDefault="00CC6C52" w:rsidP="00CA7D36">
      <w:pPr>
        <w:spacing w:line="360" w:lineRule="auto"/>
        <w:ind w:firstLine="708"/>
        <w:rPr>
          <w:sz w:val="22"/>
          <w:szCs w:val="24"/>
          <w:lang w:eastAsia="ar-SA"/>
        </w:rPr>
      </w:pPr>
      <w:r w:rsidRPr="00613C21">
        <w:rPr>
          <w:b/>
          <w:bCs/>
          <w:sz w:val="22"/>
          <w:szCs w:val="24"/>
          <w:lang w:eastAsia="ar-SA"/>
        </w:rPr>
        <w:t xml:space="preserve">w sprawie: </w:t>
      </w:r>
      <w:r w:rsidRPr="00613C21">
        <w:rPr>
          <w:b/>
          <w:bCs/>
          <w:sz w:val="20"/>
          <w:u w:val="single"/>
          <w:lang w:eastAsia="ar-SA"/>
        </w:rPr>
        <w:t>zatwierdzenia Sprawozdania Finansowego</w:t>
      </w:r>
    </w:p>
    <w:p w14:paraId="0488F656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155F0654" w14:textId="1AE67187" w:rsidR="00CC6C52" w:rsidRPr="00613C21" w:rsidRDefault="00CC6C52" w:rsidP="00CC6C52">
      <w:pPr>
        <w:autoSpaceDE w:val="0"/>
        <w:spacing w:line="360" w:lineRule="auto"/>
        <w:ind w:left="708" w:firstLine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>Walne Zebranie Członków Stowarzyszeni</w:t>
      </w:r>
      <w:r w:rsidR="004C5883" w:rsidRPr="00613C21">
        <w:rPr>
          <w:sz w:val="22"/>
          <w:szCs w:val="24"/>
          <w:lang w:eastAsia="ar-SA"/>
        </w:rPr>
        <w:t xml:space="preserve">a „Łańcuch Wzajemności” w dniu </w:t>
      </w:r>
      <w:r w:rsidR="005B66CC">
        <w:rPr>
          <w:sz w:val="22"/>
          <w:szCs w:val="24"/>
          <w:lang w:eastAsia="ar-SA"/>
        </w:rPr>
        <w:t>30</w:t>
      </w:r>
      <w:r w:rsidRPr="00613C21">
        <w:rPr>
          <w:sz w:val="22"/>
          <w:szCs w:val="24"/>
          <w:lang w:eastAsia="ar-SA"/>
        </w:rPr>
        <w:t>.0</w:t>
      </w:r>
      <w:r w:rsidR="00E959B6" w:rsidRPr="00613C21">
        <w:rPr>
          <w:sz w:val="22"/>
          <w:szCs w:val="24"/>
          <w:lang w:eastAsia="ar-SA"/>
        </w:rPr>
        <w:t>6</w:t>
      </w:r>
      <w:r w:rsidRPr="00613C21">
        <w:rPr>
          <w:sz w:val="22"/>
          <w:szCs w:val="24"/>
          <w:lang w:eastAsia="ar-SA"/>
        </w:rPr>
        <w:t>.20</w:t>
      </w:r>
      <w:r w:rsidR="005B66CC">
        <w:rPr>
          <w:sz w:val="22"/>
          <w:szCs w:val="24"/>
          <w:lang w:eastAsia="ar-SA"/>
        </w:rPr>
        <w:t>22</w:t>
      </w:r>
      <w:r w:rsidRPr="00613C21">
        <w:rPr>
          <w:sz w:val="22"/>
          <w:szCs w:val="24"/>
          <w:lang w:eastAsia="ar-SA"/>
        </w:rPr>
        <w:t>r.  poprzez uchwałę zatwierdziło „Sprawozdanie Finansowe za rok 20</w:t>
      </w:r>
      <w:r w:rsidR="005B66CC">
        <w:rPr>
          <w:sz w:val="22"/>
          <w:szCs w:val="24"/>
          <w:lang w:eastAsia="ar-SA"/>
        </w:rPr>
        <w:t>21</w:t>
      </w:r>
      <w:r w:rsidRPr="00613C21">
        <w:rPr>
          <w:sz w:val="22"/>
          <w:szCs w:val="24"/>
          <w:lang w:eastAsia="ar-SA"/>
        </w:rPr>
        <w:t>, w tym:</w:t>
      </w:r>
    </w:p>
    <w:p w14:paraId="79828A1F" w14:textId="77777777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>● Wprowadzenie do Sprawozdania Finansowego;</w:t>
      </w:r>
    </w:p>
    <w:p w14:paraId="1FF9BDA7" w14:textId="77777777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● Dodatkowe informacje i objaśnienia </w:t>
      </w:r>
    </w:p>
    <w:p w14:paraId="4AED62D8" w14:textId="77777777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>● Bilans;</w:t>
      </w:r>
    </w:p>
    <w:p w14:paraId="0FF5D4A2" w14:textId="77777777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>● Rachunek Zysków i Strat.</w:t>
      </w:r>
    </w:p>
    <w:p w14:paraId="64EB0E5C" w14:textId="77777777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 </w:t>
      </w:r>
    </w:p>
    <w:p w14:paraId="2892D283" w14:textId="2B79D91F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Bilans po stronach aktywów i pasywów zamknął się kwotą –  </w:t>
      </w:r>
      <w:r w:rsidR="005B66CC">
        <w:rPr>
          <w:sz w:val="22"/>
          <w:szCs w:val="24"/>
          <w:lang w:eastAsia="ar-SA"/>
        </w:rPr>
        <w:t>2.155,68</w:t>
      </w:r>
      <w:r w:rsidRPr="00613C21">
        <w:rPr>
          <w:sz w:val="22"/>
          <w:szCs w:val="24"/>
          <w:lang w:eastAsia="ar-SA"/>
        </w:rPr>
        <w:t xml:space="preserve"> zł.</w:t>
      </w:r>
    </w:p>
    <w:p w14:paraId="23A2C56E" w14:textId="4586A783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Rachunek zysków i strat </w:t>
      </w:r>
      <w:r w:rsidR="005B66CC">
        <w:rPr>
          <w:sz w:val="22"/>
          <w:szCs w:val="24"/>
          <w:lang w:eastAsia="ar-SA"/>
        </w:rPr>
        <w:t xml:space="preserve">(wariant porównawczy) </w:t>
      </w:r>
      <w:r w:rsidRPr="00613C21">
        <w:rPr>
          <w:sz w:val="22"/>
          <w:szCs w:val="24"/>
          <w:lang w:eastAsia="ar-SA"/>
        </w:rPr>
        <w:t xml:space="preserve">wykazał zysk ogółem -  </w:t>
      </w:r>
      <w:r w:rsidR="005B66CC">
        <w:rPr>
          <w:sz w:val="22"/>
          <w:szCs w:val="24"/>
          <w:lang w:eastAsia="ar-SA"/>
        </w:rPr>
        <w:t>2.155,68</w:t>
      </w:r>
      <w:r w:rsidRPr="00613C21">
        <w:rPr>
          <w:sz w:val="22"/>
          <w:szCs w:val="24"/>
          <w:lang w:eastAsia="ar-SA"/>
        </w:rPr>
        <w:t xml:space="preserve"> zł.</w:t>
      </w:r>
    </w:p>
    <w:p w14:paraId="367CDEA2" w14:textId="0A785AC1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(kwoty: za rok poprzedni – </w:t>
      </w:r>
      <w:r w:rsidR="005B66CC">
        <w:rPr>
          <w:sz w:val="22"/>
          <w:szCs w:val="24"/>
          <w:lang w:eastAsia="ar-SA"/>
        </w:rPr>
        <w:t>8.507,58</w:t>
      </w:r>
      <w:r w:rsidRPr="00613C21">
        <w:rPr>
          <w:sz w:val="22"/>
          <w:szCs w:val="24"/>
          <w:lang w:eastAsia="ar-SA"/>
        </w:rPr>
        <w:t xml:space="preserve"> zł. , za rok obrotowy – </w:t>
      </w:r>
      <w:r w:rsidR="005B66CC">
        <w:rPr>
          <w:sz w:val="22"/>
          <w:szCs w:val="24"/>
          <w:lang w:eastAsia="ar-SA"/>
        </w:rPr>
        <w:t>2.155,68</w:t>
      </w:r>
      <w:r w:rsidRPr="00613C21">
        <w:rPr>
          <w:sz w:val="22"/>
          <w:szCs w:val="24"/>
          <w:lang w:eastAsia="ar-SA"/>
        </w:rPr>
        <w:t xml:space="preserve"> zł.)</w:t>
      </w:r>
    </w:p>
    <w:p w14:paraId="6F75C63D" w14:textId="77777777" w:rsidR="00CC6C52" w:rsidRPr="00613C21" w:rsidRDefault="00CC6C52" w:rsidP="00CC6C52">
      <w:pPr>
        <w:autoSpaceDE w:val="0"/>
        <w:spacing w:line="360" w:lineRule="auto"/>
        <w:ind w:left="708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W/w. kwotę przeznacza się na </w:t>
      </w:r>
      <w:r w:rsidR="00FC75AB" w:rsidRPr="00613C21">
        <w:rPr>
          <w:sz w:val="22"/>
          <w:szCs w:val="24"/>
          <w:lang w:eastAsia="ar-SA"/>
        </w:rPr>
        <w:t xml:space="preserve">działalność pożytku publicznego na rzecz ogółu społeczności, tj. na </w:t>
      </w:r>
      <w:r w:rsidRPr="00613C21">
        <w:rPr>
          <w:sz w:val="22"/>
          <w:szCs w:val="24"/>
          <w:lang w:eastAsia="ar-SA"/>
        </w:rPr>
        <w:t>zwiększenie funduszu statutowego z wyszczególnieniem:</w:t>
      </w:r>
    </w:p>
    <w:tbl>
      <w:tblPr>
        <w:tblW w:w="5900" w:type="dxa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940"/>
      </w:tblGrid>
      <w:tr w:rsidR="00CA7D36" w:rsidRPr="00613C21" w14:paraId="02CD83D8" w14:textId="77777777" w:rsidTr="00CA7D36">
        <w:trPr>
          <w:trHeight w:val="255"/>
        </w:trPr>
        <w:tc>
          <w:tcPr>
            <w:tcW w:w="3960" w:type="dxa"/>
            <w:shd w:val="clear" w:color="000000" w:fill="C0C0C0"/>
            <w:noWrap/>
            <w:vAlign w:val="bottom"/>
            <w:hideMark/>
          </w:tcPr>
          <w:p w14:paraId="144306C0" w14:textId="77777777" w:rsidR="00CA7D36" w:rsidRPr="00613C21" w:rsidRDefault="00CA7D36" w:rsidP="00CA7D36">
            <w:pPr>
              <w:widowControl/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3C21">
              <w:rPr>
                <w:rFonts w:ascii="Arial" w:hAnsi="Arial" w:cs="Arial"/>
                <w:sz w:val="20"/>
                <w:lang w:eastAsia="pl-PL"/>
              </w:rPr>
              <w:t>Z 1% na 1% roku następnego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66BF80" w14:textId="6F5D22C1" w:rsidR="00CA7D36" w:rsidRPr="00613C21" w:rsidRDefault="00481CE5" w:rsidP="00CA7D3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145,34</w:t>
            </w:r>
            <w:r w:rsidR="00781002" w:rsidRPr="00613C21">
              <w:rPr>
                <w:rFonts w:ascii="Arial" w:hAnsi="Arial" w:cs="Arial"/>
                <w:sz w:val="20"/>
                <w:lang w:eastAsia="pl-PL"/>
              </w:rPr>
              <w:t xml:space="preserve"> zł.</w:t>
            </w:r>
            <w:r w:rsidR="00CA7D36" w:rsidRPr="00613C21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</w:tr>
      <w:tr w:rsidR="00CA7D36" w:rsidRPr="00613C21" w14:paraId="233BD59C" w14:textId="77777777" w:rsidTr="00CA7D36">
        <w:trPr>
          <w:trHeight w:val="255"/>
        </w:trPr>
        <w:tc>
          <w:tcPr>
            <w:tcW w:w="3960" w:type="dxa"/>
            <w:shd w:val="clear" w:color="000000" w:fill="C0C0C0"/>
            <w:noWrap/>
            <w:hideMark/>
          </w:tcPr>
          <w:p w14:paraId="2147AFFD" w14:textId="77777777" w:rsidR="00CA7D36" w:rsidRPr="00613C21" w:rsidRDefault="00CA7D36" w:rsidP="00CA7D36">
            <w:r w:rsidRPr="00613C21">
              <w:rPr>
                <w:rFonts w:ascii="Arial" w:hAnsi="Arial" w:cs="Arial"/>
                <w:sz w:val="20"/>
                <w:lang w:eastAsia="pl-PL"/>
              </w:rPr>
              <w:t>Z darowizn na darowizny roku następnego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37516E" w14:textId="02EC1E84" w:rsidR="00CA7D36" w:rsidRPr="00613C21" w:rsidRDefault="00CA7D36" w:rsidP="00781002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613C21">
              <w:rPr>
                <w:rFonts w:ascii="Arial" w:hAnsi="Arial" w:cs="Arial"/>
                <w:sz w:val="20"/>
                <w:lang w:eastAsia="pl-PL"/>
              </w:rPr>
              <w:t> </w:t>
            </w:r>
            <w:r w:rsidR="00481CE5">
              <w:rPr>
                <w:rFonts w:ascii="Arial" w:hAnsi="Arial" w:cs="Arial"/>
                <w:sz w:val="20"/>
                <w:lang w:eastAsia="pl-PL"/>
              </w:rPr>
              <w:t>82,34</w:t>
            </w:r>
            <w:r w:rsidR="00781002" w:rsidRPr="00613C21">
              <w:rPr>
                <w:rFonts w:ascii="Arial" w:hAnsi="Arial" w:cs="Arial"/>
                <w:sz w:val="20"/>
                <w:lang w:eastAsia="pl-PL"/>
              </w:rPr>
              <w:t xml:space="preserve"> zł.</w:t>
            </w:r>
          </w:p>
        </w:tc>
      </w:tr>
      <w:tr w:rsidR="00CA7D36" w:rsidRPr="00613C21" w14:paraId="1D51D480" w14:textId="77777777" w:rsidTr="00CA7D36">
        <w:trPr>
          <w:trHeight w:val="255"/>
        </w:trPr>
        <w:tc>
          <w:tcPr>
            <w:tcW w:w="3960" w:type="dxa"/>
            <w:shd w:val="clear" w:color="000000" w:fill="C0C0C0"/>
            <w:noWrap/>
            <w:hideMark/>
          </w:tcPr>
          <w:p w14:paraId="497E83AF" w14:textId="77777777" w:rsidR="00CA7D36" w:rsidRPr="00613C21" w:rsidRDefault="00CA7D36" w:rsidP="00CA7D36">
            <w:r w:rsidRPr="00613C21">
              <w:rPr>
                <w:rFonts w:ascii="Arial" w:hAnsi="Arial" w:cs="Arial"/>
                <w:sz w:val="20"/>
                <w:lang w:eastAsia="pl-PL"/>
              </w:rPr>
              <w:t>Ze składek na składki roku następnego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8EAB64" w14:textId="11818A37" w:rsidR="00CA7D36" w:rsidRPr="00613C21" w:rsidRDefault="00481CE5" w:rsidP="00CA7D3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19,00</w:t>
            </w:r>
            <w:r w:rsidR="00781002" w:rsidRPr="00613C21">
              <w:rPr>
                <w:rFonts w:ascii="Arial" w:hAnsi="Arial" w:cs="Arial"/>
                <w:sz w:val="20"/>
                <w:lang w:eastAsia="pl-PL"/>
              </w:rPr>
              <w:t xml:space="preserve"> zł.</w:t>
            </w:r>
          </w:p>
        </w:tc>
      </w:tr>
      <w:tr w:rsidR="00CA7D36" w:rsidRPr="00613C21" w14:paraId="68C90508" w14:textId="77777777" w:rsidTr="00CA7D36">
        <w:trPr>
          <w:trHeight w:val="255"/>
        </w:trPr>
        <w:tc>
          <w:tcPr>
            <w:tcW w:w="3960" w:type="dxa"/>
            <w:shd w:val="clear" w:color="000000" w:fill="C0C0C0"/>
            <w:noWrap/>
            <w:vAlign w:val="bottom"/>
            <w:hideMark/>
          </w:tcPr>
          <w:p w14:paraId="6751FCAD" w14:textId="77777777" w:rsidR="00CA7D36" w:rsidRPr="00613C21" w:rsidRDefault="00781002" w:rsidP="00CA7D36">
            <w:pPr>
              <w:widowControl/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3C21">
              <w:rPr>
                <w:rFonts w:ascii="Arial" w:hAnsi="Arial" w:cs="Arial"/>
                <w:sz w:val="20"/>
                <w:lang w:eastAsia="pl-PL"/>
              </w:rPr>
              <w:t>Ze Zbiórki Publicznej na Zbiórki Publiczne</w:t>
            </w:r>
            <w:r w:rsidR="00CA7D36" w:rsidRPr="00613C21">
              <w:rPr>
                <w:rFonts w:ascii="Arial" w:hAnsi="Arial" w:cs="Arial"/>
                <w:sz w:val="20"/>
                <w:lang w:eastAsia="pl-PL"/>
              </w:rPr>
              <w:t xml:space="preserve"> roku następnego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57724E" w14:textId="3123AC5F" w:rsidR="00CA7D36" w:rsidRPr="00613C21" w:rsidRDefault="00481CE5" w:rsidP="00CA7D3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1.909,00</w:t>
            </w:r>
            <w:r w:rsidR="00781002" w:rsidRPr="00613C21">
              <w:rPr>
                <w:rFonts w:ascii="Arial" w:hAnsi="Arial" w:cs="Arial"/>
                <w:sz w:val="20"/>
                <w:lang w:eastAsia="pl-PL"/>
              </w:rPr>
              <w:t xml:space="preserve"> zł.</w:t>
            </w:r>
          </w:p>
        </w:tc>
      </w:tr>
    </w:tbl>
    <w:p w14:paraId="02D2F6ED" w14:textId="77777777" w:rsidR="00CC6C52" w:rsidRPr="00613C21" w:rsidRDefault="00CC6C52" w:rsidP="00CC6C52">
      <w:pPr>
        <w:autoSpaceDE w:val="0"/>
        <w:spacing w:line="360" w:lineRule="auto"/>
        <w:ind w:firstLine="708"/>
        <w:rPr>
          <w:sz w:val="22"/>
          <w:szCs w:val="24"/>
          <w:lang w:eastAsia="ar-SA"/>
        </w:rPr>
      </w:pPr>
    </w:p>
    <w:p w14:paraId="72578E9A" w14:textId="4A2774A1" w:rsidR="00B9154A" w:rsidRPr="00613C21" w:rsidRDefault="00B9154A" w:rsidP="00B9154A">
      <w:pPr>
        <w:autoSpaceDE w:val="0"/>
        <w:spacing w:line="360" w:lineRule="auto"/>
        <w:ind w:left="708" w:firstLine="708"/>
        <w:rPr>
          <w:bCs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Uchwałę przyjęto jednogłośnie.  </w:t>
      </w:r>
      <w:r w:rsidRPr="00613C21">
        <w:rPr>
          <w:bCs/>
          <w:szCs w:val="24"/>
          <w:lang w:eastAsia="ar-SA"/>
        </w:rPr>
        <w:t>Za uchwałą głosowało 2</w:t>
      </w:r>
      <w:r w:rsidR="00E1009E">
        <w:rPr>
          <w:bCs/>
          <w:szCs w:val="24"/>
          <w:lang w:eastAsia="ar-SA"/>
        </w:rPr>
        <w:t>3</w:t>
      </w:r>
      <w:r w:rsidRPr="00613C21">
        <w:rPr>
          <w:bCs/>
          <w:szCs w:val="24"/>
          <w:lang w:eastAsia="ar-SA"/>
        </w:rPr>
        <w:t xml:space="preserve"> os</w:t>
      </w:r>
      <w:r w:rsidR="00E1009E">
        <w:rPr>
          <w:bCs/>
          <w:szCs w:val="24"/>
          <w:lang w:eastAsia="ar-SA"/>
        </w:rPr>
        <w:t>oby</w:t>
      </w:r>
      <w:r w:rsidRPr="00613C21">
        <w:rPr>
          <w:bCs/>
          <w:szCs w:val="24"/>
          <w:lang w:eastAsia="ar-SA"/>
        </w:rPr>
        <w:t>.</w:t>
      </w:r>
    </w:p>
    <w:p w14:paraId="2406A61B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2E1F2377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7BA054E8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50E64FD3" w14:textId="77777777" w:rsidR="00535A83" w:rsidRPr="00613C21" w:rsidRDefault="00535A83" w:rsidP="00535A83">
      <w:pPr>
        <w:rPr>
          <w:szCs w:val="24"/>
        </w:rPr>
      </w:pPr>
      <w:r w:rsidRPr="00613C21">
        <w:rPr>
          <w:szCs w:val="24"/>
        </w:rPr>
        <w:t xml:space="preserve">    Przewodnicząca Zebrania</w:t>
      </w:r>
      <w:r w:rsidRPr="00613C21">
        <w:rPr>
          <w:szCs w:val="24"/>
        </w:rPr>
        <w:tab/>
      </w:r>
      <w:r w:rsidRPr="00613C21">
        <w:rPr>
          <w:szCs w:val="24"/>
        </w:rPr>
        <w:tab/>
        <w:t xml:space="preserve">                                Protokolant Zebrania</w:t>
      </w:r>
    </w:p>
    <w:p w14:paraId="2E91421F" w14:textId="77777777" w:rsidR="00535A83" w:rsidRPr="00613C21" w:rsidRDefault="00535A83" w:rsidP="00535A83">
      <w:pPr>
        <w:rPr>
          <w:szCs w:val="24"/>
        </w:rPr>
      </w:pPr>
    </w:p>
    <w:p w14:paraId="15A26B64" w14:textId="77777777" w:rsidR="00410C96" w:rsidRPr="00613C21" w:rsidRDefault="00535A83" w:rsidP="009C04D7">
      <w:pPr>
        <w:rPr>
          <w:szCs w:val="24"/>
        </w:rPr>
      </w:pPr>
      <w:r w:rsidRPr="00613C21">
        <w:rPr>
          <w:szCs w:val="24"/>
        </w:rPr>
        <w:t xml:space="preserve">      Mariola JAGIEŁŁO</w:t>
      </w:r>
      <w:r w:rsidRPr="00613C21">
        <w:rPr>
          <w:szCs w:val="24"/>
        </w:rPr>
        <w:tab/>
        <w:t xml:space="preserve">                                            Grażyna PRZYTUŁA</w:t>
      </w:r>
    </w:p>
    <w:sectPr w:rsidR="00410C96" w:rsidRPr="00613C21" w:rsidSect="001F7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3F33" w14:textId="77777777" w:rsidR="005005F7" w:rsidRDefault="005005F7" w:rsidP="00CC6C52">
      <w:r>
        <w:separator/>
      </w:r>
    </w:p>
  </w:endnote>
  <w:endnote w:type="continuationSeparator" w:id="0">
    <w:p w14:paraId="5F7AC154" w14:textId="77777777" w:rsidR="005005F7" w:rsidRDefault="005005F7" w:rsidP="00C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C47B" w14:textId="77777777" w:rsidR="005005F7" w:rsidRDefault="005005F7" w:rsidP="00CC6C52">
      <w:r>
        <w:separator/>
      </w:r>
    </w:p>
  </w:footnote>
  <w:footnote w:type="continuationSeparator" w:id="0">
    <w:p w14:paraId="6EA47D6B" w14:textId="77777777" w:rsidR="005005F7" w:rsidRDefault="005005F7" w:rsidP="00C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sz w:val="26"/>
        <w:szCs w:val="26"/>
      </w:rPr>
      <w:id w:val="1977630"/>
      <w:docPartObj>
        <w:docPartGallery w:val="Page Numbers (Top of Page)"/>
        <w:docPartUnique/>
      </w:docPartObj>
    </w:sdtPr>
    <w:sdtEndPr>
      <w:rPr>
        <w:b w:val="0"/>
        <w:bCs w:val="0"/>
        <w:i w:val="0"/>
        <w:iCs w:val="0"/>
        <w:sz w:val="24"/>
        <w:szCs w:val="20"/>
      </w:rPr>
    </w:sdtEndPr>
    <w:sdtContent>
      <w:p w14:paraId="65DC9B3D" w14:textId="77777777" w:rsidR="00D46655" w:rsidRDefault="00D46655">
        <w:pPr>
          <w:pStyle w:val="Nagwek"/>
          <w:jc w:val="center"/>
        </w:pPr>
      </w:p>
      <w:p w14:paraId="5B3C6E44" w14:textId="77777777" w:rsidR="00D46655" w:rsidRPr="00300173" w:rsidRDefault="00D46655" w:rsidP="00CC6C52">
        <w:pPr>
          <w:jc w:val="right"/>
          <w:rPr>
            <w:b/>
            <w:bCs/>
            <w:i/>
            <w:iCs/>
            <w:kern w:val="1"/>
            <w:sz w:val="26"/>
            <w:szCs w:val="24"/>
            <w:lang w:eastAsia="ar-SA"/>
          </w:rPr>
        </w:pPr>
        <w:r>
          <w:rPr>
            <w:noProof/>
            <w:lang w:eastAsia="pl-PL"/>
          </w:rPr>
          <w:drawing>
            <wp:anchor distT="0" distB="0" distL="0" distR="0" simplePos="0" relativeHeight="251659264" behindDoc="0" locked="0" layoutInCell="1" allowOverlap="1" wp14:anchorId="47C5ED4D" wp14:editId="0F2D8309">
              <wp:simplePos x="0" y="0"/>
              <wp:positionH relativeFrom="column">
                <wp:posOffset>40640</wp:posOffset>
              </wp:positionH>
              <wp:positionV relativeFrom="paragraph">
                <wp:posOffset>-53340</wp:posOffset>
              </wp:positionV>
              <wp:extent cx="1258570" cy="1259205"/>
              <wp:effectExtent l="19050" t="0" r="0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8570" cy="1259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300173">
          <w:rPr>
            <w:b/>
            <w:bCs/>
            <w:i/>
            <w:iCs/>
            <w:kern w:val="1"/>
            <w:sz w:val="26"/>
            <w:szCs w:val="24"/>
            <w:lang w:eastAsia="ar-SA"/>
          </w:rPr>
          <w:t xml:space="preserve">  Marzenie jednego człowieka pozostanie tylko marzeniem,</w:t>
        </w:r>
      </w:p>
      <w:p w14:paraId="385F1140" w14:textId="77777777" w:rsidR="00D46655" w:rsidRPr="00300173" w:rsidRDefault="00D46655" w:rsidP="00CC6C52">
        <w:pPr>
          <w:jc w:val="right"/>
          <w:rPr>
            <w:b/>
            <w:bCs/>
            <w:i/>
            <w:iCs/>
            <w:kern w:val="1"/>
            <w:sz w:val="26"/>
            <w:szCs w:val="24"/>
            <w:lang w:eastAsia="ar-SA"/>
          </w:rPr>
        </w:pPr>
        <w:r w:rsidRPr="00300173">
          <w:rPr>
            <w:b/>
            <w:bCs/>
            <w:i/>
            <w:iCs/>
            <w:kern w:val="1"/>
            <w:sz w:val="26"/>
            <w:szCs w:val="24"/>
            <w:lang w:eastAsia="ar-SA"/>
          </w:rPr>
          <w:t xml:space="preserve">  Marzenie wszystkich stanie się rzeczywistością.</w:t>
        </w:r>
      </w:p>
      <w:p w14:paraId="3225A954" w14:textId="77777777" w:rsidR="00D46655" w:rsidRPr="00300173" w:rsidRDefault="00D46655" w:rsidP="00CC6C52">
        <w:pPr>
          <w:jc w:val="right"/>
          <w:rPr>
            <w:b/>
            <w:bCs/>
            <w:kern w:val="1"/>
            <w:szCs w:val="24"/>
            <w:lang w:eastAsia="ar-SA"/>
          </w:rPr>
        </w:pPr>
      </w:p>
      <w:p w14:paraId="69DDD6A0" w14:textId="5D9BD343" w:rsidR="00D46655" w:rsidRPr="00CC6C52" w:rsidRDefault="00D46655" w:rsidP="00CC6C52">
        <w:pPr>
          <w:pStyle w:val="Nagwek5"/>
          <w:numPr>
            <w:ilvl w:val="0"/>
            <w:numId w:val="0"/>
          </w:numPr>
          <w:spacing w:before="0" w:after="0"/>
          <w:jc w:val="center"/>
          <w:rPr>
            <w:i w:val="0"/>
            <w:iCs w:val="0"/>
            <w:kern w:val="1"/>
            <w:sz w:val="16"/>
            <w:szCs w:val="16"/>
            <w:lang w:eastAsia="ar-SA"/>
          </w:rPr>
        </w:pPr>
        <w:r>
          <w:rPr>
            <w:i w:val="0"/>
            <w:iCs w:val="0"/>
            <w:kern w:val="1"/>
            <w:sz w:val="24"/>
            <w:szCs w:val="24"/>
            <w:lang w:eastAsia="ar-SA"/>
          </w:rPr>
          <w:t xml:space="preserve">                                                       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>Załącznik do Protokołu nr</w:t>
        </w:r>
        <w:r w:rsidR="00E959B6">
          <w:rPr>
            <w:i w:val="0"/>
            <w:iCs w:val="0"/>
            <w:kern w:val="1"/>
            <w:sz w:val="16"/>
            <w:szCs w:val="16"/>
            <w:lang w:eastAsia="ar-SA"/>
          </w:rPr>
          <w:t xml:space="preserve"> ŁW-W-1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>/20</w:t>
        </w:r>
        <w:r w:rsidR="007B79F3">
          <w:rPr>
            <w:i w:val="0"/>
            <w:iCs w:val="0"/>
            <w:kern w:val="1"/>
            <w:sz w:val="16"/>
            <w:szCs w:val="16"/>
            <w:lang w:eastAsia="ar-SA"/>
          </w:rPr>
          <w:t>22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 </w:t>
        </w:r>
      </w:p>
      <w:p w14:paraId="7E7FB387" w14:textId="0A5E583D" w:rsidR="00D46655" w:rsidRPr="00CC6C52" w:rsidRDefault="00D46655" w:rsidP="00CC6C52">
        <w:pPr>
          <w:pStyle w:val="Nagwek5"/>
          <w:numPr>
            <w:ilvl w:val="0"/>
            <w:numId w:val="0"/>
          </w:numPr>
          <w:spacing w:before="0" w:after="0"/>
          <w:rPr>
            <w:i w:val="0"/>
            <w:iCs w:val="0"/>
            <w:kern w:val="1"/>
            <w:sz w:val="16"/>
            <w:szCs w:val="16"/>
            <w:lang w:eastAsia="ar-SA"/>
          </w:rPr>
        </w:pP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      </w:t>
        </w:r>
        <w:r w:rsidR="007B79F3"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                                                                          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z Walnego Zebrania Sprawozdawczo-Wyborczego                       </w:t>
        </w:r>
      </w:p>
      <w:p w14:paraId="04174878" w14:textId="6FADE060" w:rsidR="00DD68BE" w:rsidRDefault="00D46655" w:rsidP="00097D23">
        <w:pPr>
          <w:pStyle w:val="Nagwek5"/>
          <w:numPr>
            <w:ilvl w:val="0"/>
            <w:numId w:val="0"/>
          </w:numPr>
          <w:spacing w:before="0" w:after="0"/>
          <w:rPr>
            <w:i w:val="0"/>
            <w:iCs w:val="0"/>
            <w:kern w:val="1"/>
            <w:sz w:val="16"/>
            <w:szCs w:val="16"/>
            <w:lang w:eastAsia="ar-SA"/>
          </w:rPr>
        </w:pP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                                                       </w:t>
        </w:r>
        <w:r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</w:t>
        </w:r>
        <w:r w:rsidR="007B79F3"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  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>Członków Stowarzyszenia „Łańcuch Wzajemności”</w:t>
        </w:r>
      </w:p>
      <w:p w14:paraId="0C43D1FA" w14:textId="57A0B58B" w:rsidR="00D46655" w:rsidRPr="00DD68BE" w:rsidRDefault="00DD68BE" w:rsidP="00DD68BE">
        <w:pPr>
          <w:rPr>
            <w:lang w:eastAsia="ar-SA"/>
          </w:rPr>
        </w:pPr>
        <w:r w:rsidRPr="00DD68BE">
          <w:rPr>
            <w:b/>
            <w:sz w:val="16"/>
            <w:szCs w:val="16"/>
            <w:lang w:eastAsia="ar-SA"/>
          </w:rPr>
          <w:t xml:space="preserve">                                                                 </w:t>
        </w:r>
        <w:r>
          <w:rPr>
            <w:b/>
            <w:sz w:val="16"/>
            <w:szCs w:val="16"/>
            <w:lang w:eastAsia="ar-SA"/>
          </w:rPr>
          <w:t xml:space="preserve">                                          o</w:t>
        </w:r>
        <w:r w:rsidRPr="00DD68BE">
          <w:rPr>
            <w:b/>
            <w:sz w:val="16"/>
            <w:szCs w:val="16"/>
            <w:lang w:eastAsia="ar-SA"/>
          </w:rPr>
          <w:t xml:space="preserve">dbytego w dniu </w:t>
        </w:r>
        <w:r w:rsidR="007B79F3">
          <w:rPr>
            <w:b/>
            <w:sz w:val="16"/>
            <w:szCs w:val="16"/>
            <w:lang w:eastAsia="ar-SA"/>
          </w:rPr>
          <w:t>30</w:t>
        </w:r>
        <w:r w:rsidRPr="00DD68BE">
          <w:rPr>
            <w:b/>
            <w:sz w:val="16"/>
            <w:szCs w:val="16"/>
            <w:lang w:eastAsia="ar-SA"/>
          </w:rPr>
          <w:t>.06.20</w:t>
        </w:r>
        <w:r w:rsidR="007B79F3">
          <w:rPr>
            <w:b/>
            <w:sz w:val="16"/>
            <w:szCs w:val="16"/>
            <w:lang w:eastAsia="ar-SA"/>
          </w:rPr>
          <w:t>22</w:t>
        </w:r>
      </w:p>
    </w:sdtContent>
  </w:sdt>
  <w:p w14:paraId="20DB2802" w14:textId="77777777" w:rsidR="00D46655" w:rsidRDefault="00D46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E6ABF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4810E75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8DA8CB4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A6708696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1"/>
      <w:numFmt w:val="lowerLetter"/>
      <w:lvlText w:val="%1."/>
      <w:lvlJc w:val="left"/>
      <w:pPr>
        <w:tabs>
          <w:tab w:val="num" w:pos="1483"/>
        </w:tabs>
        <w:ind w:left="1483" w:hanging="360"/>
      </w:pPr>
    </w:lvl>
  </w:abstractNum>
  <w:abstractNum w:abstractNumId="9" w15:restartNumberingAfterBreak="0">
    <w:nsid w:val="00000013"/>
    <w:multiLevelType w:val="multilevel"/>
    <w:tmpl w:val="03CCF3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9"/>
      <w:numFmt w:val="lowerLetter"/>
      <w:lvlText w:val="%1."/>
      <w:lvlJc w:val="left"/>
      <w:pPr>
        <w:tabs>
          <w:tab w:val="num" w:pos="1483"/>
        </w:tabs>
        <w:ind w:left="1483" w:hanging="36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8"/>
      <w:numFmt w:val="lowerLetter"/>
      <w:lvlText w:val="%1."/>
      <w:lvlJc w:val="left"/>
      <w:pPr>
        <w:tabs>
          <w:tab w:val="num" w:pos="1483"/>
        </w:tabs>
        <w:ind w:left="1483" w:hanging="360"/>
      </w:pPr>
    </w:lvl>
  </w:abstractNum>
  <w:abstractNum w:abstractNumId="12" w15:restartNumberingAfterBreak="0">
    <w:nsid w:val="00000017"/>
    <w:multiLevelType w:val="singleLevel"/>
    <w:tmpl w:val="4D9A8DB2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8"/>
    <w:multiLevelType w:val="singleLevel"/>
    <w:tmpl w:val="9CCCECE4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9"/>
    <w:multiLevelType w:val="multilevel"/>
    <w:tmpl w:val="756C553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6"/>
      <w:numFmt w:val="lowerLetter"/>
      <w:lvlText w:val="%1."/>
      <w:lvlJc w:val="left"/>
      <w:pPr>
        <w:tabs>
          <w:tab w:val="num" w:pos="1452"/>
        </w:tabs>
        <w:ind w:left="1452" w:hanging="360"/>
      </w:pPr>
    </w:lvl>
  </w:abstractNum>
  <w:abstractNum w:abstractNumId="16" w15:restartNumberingAfterBreak="0">
    <w:nsid w:val="06286BBE"/>
    <w:multiLevelType w:val="hybridMultilevel"/>
    <w:tmpl w:val="B9FC7208"/>
    <w:lvl w:ilvl="0" w:tplc="26EA6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1559A"/>
    <w:multiLevelType w:val="hybridMultilevel"/>
    <w:tmpl w:val="C00C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16399"/>
    <w:multiLevelType w:val="hybridMultilevel"/>
    <w:tmpl w:val="93268590"/>
    <w:lvl w:ilvl="0" w:tplc="5A5A882C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841B30"/>
    <w:multiLevelType w:val="multilevel"/>
    <w:tmpl w:val="67267E50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B144EE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FC850DC"/>
    <w:multiLevelType w:val="hybridMultilevel"/>
    <w:tmpl w:val="7A42DD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2375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F3493D"/>
    <w:multiLevelType w:val="hybridMultilevel"/>
    <w:tmpl w:val="2A289DEA"/>
    <w:lvl w:ilvl="0" w:tplc="61CA1CBE">
      <w:start w:val="2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BB30E9"/>
    <w:multiLevelType w:val="hybridMultilevel"/>
    <w:tmpl w:val="C3B8F7B0"/>
    <w:lvl w:ilvl="0" w:tplc="1C3EE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F8038D"/>
    <w:multiLevelType w:val="hybridMultilevel"/>
    <w:tmpl w:val="B48049CC"/>
    <w:lvl w:ilvl="0" w:tplc="A32C7C1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44CB5C0B"/>
    <w:multiLevelType w:val="hybridMultilevel"/>
    <w:tmpl w:val="18943D42"/>
    <w:lvl w:ilvl="0" w:tplc="648E0946">
      <w:start w:val="1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F81DBA"/>
    <w:multiLevelType w:val="hybridMultilevel"/>
    <w:tmpl w:val="C4F80648"/>
    <w:lvl w:ilvl="0" w:tplc="3A38D38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6D9"/>
    <w:multiLevelType w:val="hybridMultilevel"/>
    <w:tmpl w:val="5778ED04"/>
    <w:lvl w:ilvl="0" w:tplc="99CCA87E">
      <w:start w:val="20"/>
      <w:numFmt w:val="lowerLetter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745CC"/>
    <w:multiLevelType w:val="hybridMultilevel"/>
    <w:tmpl w:val="EF9E00B6"/>
    <w:name w:val="WW8Num173"/>
    <w:lvl w:ilvl="0" w:tplc="731C8CE6">
      <w:start w:val="20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E449AA"/>
    <w:multiLevelType w:val="hybridMultilevel"/>
    <w:tmpl w:val="C00C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A2FE3"/>
    <w:multiLevelType w:val="hybridMultilevel"/>
    <w:tmpl w:val="CE08A01A"/>
    <w:name w:val="WW8Num172"/>
    <w:lvl w:ilvl="0" w:tplc="B03A141C">
      <w:start w:val="14"/>
      <w:numFmt w:val="lowerLetter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32EC"/>
    <w:multiLevelType w:val="hybridMultilevel"/>
    <w:tmpl w:val="C00C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E3A31"/>
    <w:multiLevelType w:val="hybridMultilevel"/>
    <w:tmpl w:val="01E8A2A2"/>
    <w:lvl w:ilvl="0" w:tplc="B41072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7050A8"/>
    <w:multiLevelType w:val="multilevel"/>
    <w:tmpl w:val="B6D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89201676">
    <w:abstractNumId w:val="0"/>
  </w:num>
  <w:num w:numId="2" w16cid:durableId="798914545">
    <w:abstractNumId w:val="5"/>
  </w:num>
  <w:num w:numId="3" w16cid:durableId="1070733174">
    <w:abstractNumId w:val="4"/>
  </w:num>
  <w:num w:numId="4" w16cid:durableId="773861660">
    <w:abstractNumId w:val="25"/>
  </w:num>
  <w:num w:numId="5" w16cid:durableId="1459644932">
    <w:abstractNumId w:val="13"/>
  </w:num>
  <w:num w:numId="6" w16cid:durableId="520365643">
    <w:abstractNumId w:val="33"/>
  </w:num>
  <w:num w:numId="7" w16cid:durableId="506404236">
    <w:abstractNumId w:val="15"/>
  </w:num>
  <w:num w:numId="8" w16cid:durableId="565382534">
    <w:abstractNumId w:val="8"/>
  </w:num>
  <w:num w:numId="9" w16cid:durableId="771779370">
    <w:abstractNumId w:val="31"/>
  </w:num>
  <w:num w:numId="10" w16cid:durableId="1688170121">
    <w:abstractNumId w:val="29"/>
  </w:num>
  <w:num w:numId="11" w16cid:durableId="1560825608">
    <w:abstractNumId w:val="34"/>
  </w:num>
  <w:num w:numId="12" w16cid:durableId="471677225">
    <w:abstractNumId w:val="19"/>
  </w:num>
  <w:num w:numId="13" w16cid:durableId="1084037982">
    <w:abstractNumId w:val="7"/>
  </w:num>
  <w:num w:numId="14" w16cid:durableId="1305701635">
    <w:abstractNumId w:val="9"/>
  </w:num>
  <w:num w:numId="15" w16cid:durableId="1961184680">
    <w:abstractNumId w:val="14"/>
  </w:num>
  <w:num w:numId="16" w16cid:durableId="367491376">
    <w:abstractNumId w:val="6"/>
  </w:num>
  <w:num w:numId="17" w16cid:durableId="200559677">
    <w:abstractNumId w:val="12"/>
  </w:num>
  <w:num w:numId="18" w16cid:durableId="443426578">
    <w:abstractNumId w:val="21"/>
  </w:num>
  <w:num w:numId="19" w16cid:durableId="298876697">
    <w:abstractNumId w:val="1"/>
  </w:num>
  <w:num w:numId="20" w16cid:durableId="1289821539">
    <w:abstractNumId w:val="2"/>
  </w:num>
  <w:num w:numId="21" w16cid:durableId="492913637">
    <w:abstractNumId w:val="3"/>
  </w:num>
  <w:num w:numId="22" w16cid:durableId="1504004051">
    <w:abstractNumId w:val="30"/>
  </w:num>
  <w:num w:numId="23" w16cid:durableId="421684734">
    <w:abstractNumId w:val="17"/>
  </w:num>
  <w:num w:numId="24" w16cid:durableId="2056005351">
    <w:abstractNumId w:val="27"/>
  </w:num>
  <w:num w:numId="25" w16cid:durableId="2050949801">
    <w:abstractNumId w:val="24"/>
  </w:num>
  <w:num w:numId="26" w16cid:durableId="895821973">
    <w:abstractNumId w:val="32"/>
  </w:num>
  <w:num w:numId="27" w16cid:durableId="2065369613">
    <w:abstractNumId w:val="22"/>
  </w:num>
  <w:num w:numId="28" w16cid:durableId="405805038">
    <w:abstractNumId w:val="20"/>
  </w:num>
  <w:num w:numId="29" w16cid:durableId="1487209921">
    <w:abstractNumId w:val="11"/>
  </w:num>
  <w:num w:numId="30" w16cid:durableId="1100685786">
    <w:abstractNumId w:val="10"/>
  </w:num>
  <w:num w:numId="31" w16cid:durableId="1231161647">
    <w:abstractNumId w:val="28"/>
  </w:num>
  <w:num w:numId="32" w16cid:durableId="769548996">
    <w:abstractNumId w:val="18"/>
  </w:num>
  <w:num w:numId="33" w16cid:durableId="1046684882">
    <w:abstractNumId w:val="26"/>
  </w:num>
  <w:num w:numId="34" w16cid:durableId="955260347">
    <w:abstractNumId w:val="23"/>
  </w:num>
  <w:num w:numId="35" w16cid:durableId="1375958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52"/>
    <w:rsid w:val="00050C79"/>
    <w:rsid w:val="00097D23"/>
    <w:rsid w:val="000B42A0"/>
    <w:rsid w:val="000F712C"/>
    <w:rsid w:val="0011390B"/>
    <w:rsid w:val="001D1887"/>
    <w:rsid w:val="001F09EC"/>
    <w:rsid w:val="001F347C"/>
    <w:rsid w:val="001F708E"/>
    <w:rsid w:val="00212DA2"/>
    <w:rsid w:val="00251AF4"/>
    <w:rsid w:val="0025462F"/>
    <w:rsid w:val="00283A95"/>
    <w:rsid w:val="003250A8"/>
    <w:rsid w:val="00335388"/>
    <w:rsid w:val="00366F70"/>
    <w:rsid w:val="003E299C"/>
    <w:rsid w:val="003E5E7B"/>
    <w:rsid w:val="0041095A"/>
    <w:rsid w:val="00410C96"/>
    <w:rsid w:val="00444D5D"/>
    <w:rsid w:val="00446E8D"/>
    <w:rsid w:val="00481CE5"/>
    <w:rsid w:val="004C5883"/>
    <w:rsid w:val="005005F7"/>
    <w:rsid w:val="005014C7"/>
    <w:rsid w:val="005346BD"/>
    <w:rsid w:val="00535A83"/>
    <w:rsid w:val="00574F4F"/>
    <w:rsid w:val="00590B9E"/>
    <w:rsid w:val="005B66CC"/>
    <w:rsid w:val="005C41FE"/>
    <w:rsid w:val="005E797F"/>
    <w:rsid w:val="00613C21"/>
    <w:rsid w:val="00670D93"/>
    <w:rsid w:val="006808F0"/>
    <w:rsid w:val="006A19C4"/>
    <w:rsid w:val="006D0E63"/>
    <w:rsid w:val="006E22E2"/>
    <w:rsid w:val="00700737"/>
    <w:rsid w:val="00700957"/>
    <w:rsid w:val="00721871"/>
    <w:rsid w:val="00722C42"/>
    <w:rsid w:val="00780465"/>
    <w:rsid w:val="00781002"/>
    <w:rsid w:val="007B29C6"/>
    <w:rsid w:val="007B77D6"/>
    <w:rsid w:val="007B79F3"/>
    <w:rsid w:val="007E1780"/>
    <w:rsid w:val="007F0885"/>
    <w:rsid w:val="0082513C"/>
    <w:rsid w:val="00882FA4"/>
    <w:rsid w:val="00972775"/>
    <w:rsid w:val="009C04D7"/>
    <w:rsid w:val="009C19B2"/>
    <w:rsid w:val="009F29DD"/>
    <w:rsid w:val="00A03132"/>
    <w:rsid w:val="00A055B5"/>
    <w:rsid w:val="00A46BF2"/>
    <w:rsid w:val="00A5024C"/>
    <w:rsid w:val="00A51048"/>
    <w:rsid w:val="00A55F40"/>
    <w:rsid w:val="00A71759"/>
    <w:rsid w:val="00A9610C"/>
    <w:rsid w:val="00AB2775"/>
    <w:rsid w:val="00AF73E5"/>
    <w:rsid w:val="00B42CEB"/>
    <w:rsid w:val="00B56B7A"/>
    <w:rsid w:val="00B67ADC"/>
    <w:rsid w:val="00B76331"/>
    <w:rsid w:val="00B9154A"/>
    <w:rsid w:val="00B93D39"/>
    <w:rsid w:val="00BB457D"/>
    <w:rsid w:val="00BC093C"/>
    <w:rsid w:val="00BD6210"/>
    <w:rsid w:val="00BE757F"/>
    <w:rsid w:val="00C46C3B"/>
    <w:rsid w:val="00C735EA"/>
    <w:rsid w:val="00C82139"/>
    <w:rsid w:val="00CA7D36"/>
    <w:rsid w:val="00CC6C52"/>
    <w:rsid w:val="00CD56B1"/>
    <w:rsid w:val="00D0146A"/>
    <w:rsid w:val="00D46655"/>
    <w:rsid w:val="00D540BA"/>
    <w:rsid w:val="00D544A6"/>
    <w:rsid w:val="00D55141"/>
    <w:rsid w:val="00D95252"/>
    <w:rsid w:val="00DA0924"/>
    <w:rsid w:val="00DC7C90"/>
    <w:rsid w:val="00DD357F"/>
    <w:rsid w:val="00DD68BE"/>
    <w:rsid w:val="00DF1F97"/>
    <w:rsid w:val="00E0554C"/>
    <w:rsid w:val="00E1009E"/>
    <w:rsid w:val="00E10903"/>
    <w:rsid w:val="00E36255"/>
    <w:rsid w:val="00E47E8F"/>
    <w:rsid w:val="00E61C7D"/>
    <w:rsid w:val="00E959B6"/>
    <w:rsid w:val="00E96F88"/>
    <w:rsid w:val="00EB0421"/>
    <w:rsid w:val="00ED62E5"/>
    <w:rsid w:val="00F12DD5"/>
    <w:rsid w:val="00F26D84"/>
    <w:rsid w:val="00F5026B"/>
    <w:rsid w:val="00F715F3"/>
    <w:rsid w:val="00F95C33"/>
    <w:rsid w:val="00F963EA"/>
    <w:rsid w:val="00FA400E"/>
    <w:rsid w:val="00FC49EC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5711D"/>
  <w15:docId w15:val="{9391195F-A348-4921-AE4F-EBEE687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C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agwek10"/>
    <w:next w:val="Tekstpodstawowy"/>
    <w:link w:val="Nagwek1Znak"/>
    <w:qFormat/>
    <w:rsid w:val="00CC6C5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CC6C5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CC6C5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C6C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6C52"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Nagwek7">
    <w:name w:val="heading 7"/>
    <w:basedOn w:val="Nagwek10"/>
    <w:next w:val="Tekstpodstawowy"/>
    <w:link w:val="Nagwek7Znak"/>
    <w:qFormat/>
    <w:rsid w:val="00CC6C5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kstpodstawowy"/>
    <w:link w:val="Nagwek8Znak"/>
    <w:qFormat/>
    <w:rsid w:val="00CC6C5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link w:val="Nagwek9Znak"/>
    <w:qFormat/>
    <w:rsid w:val="00CC6C5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CC6C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C6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6C5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CC6C52"/>
    <w:rPr>
      <w:rFonts w:ascii="Arial" w:eastAsia="Lucida Sans Unicode" w:hAnsi="Arial" w:cs="Tahom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C6C52"/>
    <w:rPr>
      <w:rFonts w:ascii="Arial" w:eastAsia="Lucida Sans Unicode" w:hAnsi="Arial" w:cs="Tahom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C6C5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CC6C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C6C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CC6C52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8Znak">
    <w:name w:val="Nagłówek 8 Znak"/>
    <w:basedOn w:val="Domylnaczcionkaakapitu"/>
    <w:link w:val="Nagwek8"/>
    <w:rsid w:val="00CC6C52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CC6C52"/>
    <w:rPr>
      <w:rFonts w:ascii="Arial" w:eastAsia="Lucida Sans Unicode" w:hAnsi="Arial" w:cs="Tahoma"/>
      <w:b/>
      <w:bCs/>
      <w:sz w:val="21"/>
      <w:szCs w:val="21"/>
    </w:rPr>
  </w:style>
  <w:style w:type="character" w:customStyle="1" w:styleId="Absatz-Standardschriftart">
    <w:name w:val="Absatz-Standardschriftart"/>
    <w:rsid w:val="00CC6C52"/>
  </w:style>
  <w:style w:type="character" w:customStyle="1" w:styleId="WW-Absatz-Standardschriftart">
    <w:name w:val="WW-Absatz-Standardschriftart"/>
    <w:rsid w:val="00CC6C52"/>
  </w:style>
  <w:style w:type="character" w:customStyle="1" w:styleId="WW-Absatz-Standardschriftart1">
    <w:name w:val="WW-Absatz-Standardschriftart1"/>
    <w:rsid w:val="00CC6C52"/>
  </w:style>
  <w:style w:type="character" w:customStyle="1" w:styleId="WW-Absatz-Standardschriftart11">
    <w:name w:val="WW-Absatz-Standardschriftart11"/>
    <w:rsid w:val="00CC6C52"/>
  </w:style>
  <w:style w:type="character" w:customStyle="1" w:styleId="WW-Absatz-Standardschriftart111">
    <w:name w:val="WW-Absatz-Standardschriftart111"/>
    <w:rsid w:val="00CC6C52"/>
  </w:style>
  <w:style w:type="character" w:customStyle="1" w:styleId="WW-Absatz-Standardschriftart1111">
    <w:name w:val="WW-Absatz-Standardschriftart1111"/>
    <w:rsid w:val="00CC6C52"/>
  </w:style>
  <w:style w:type="character" w:customStyle="1" w:styleId="WW-Absatz-Standardschriftart11111">
    <w:name w:val="WW-Absatz-Standardschriftart11111"/>
    <w:rsid w:val="00CC6C52"/>
  </w:style>
  <w:style w:type="character" w:customStyle="1" w:styleId="WW-Absatz-Standardschriftart111111">
    <w:name w:val="WW-Absatz-Standardschriftart111111"/>
    <w:rsid w:val="00CC6C52"/>
  </w:style>
  <w:style w:type="character" w:customStyle="1" w:styleId="WW-Absatz-Standardschriftart1111111">
    <w:name w:val="WW-Absatz-Standardschriftart1111111"/>
    <w:rsid w:val="00CC6C52"/>
  </w:style>
  <w:style w:type="character" w:customStyle="1" w:styleId="WW-Absatz-Standardschriftart11111111">
    <w:name w:val="WW-Absatz-Standardschriftart11111111"/>
    <w:rsid w:val="00CC6C52"/>
  </w:style>
  <w:style w:type="character" w:customStyle="1" w:styleId="WW-Absatz-Standardschriftart111111111">
    <w:name w:val="WW-Absatz-Standardschriftart111111111"/>
    <w:rsid w:val="00CC6C52"/>
  </w:style>
  <w:style w:type="character" w:customStyle="1" w:styleId="WW-Absatz-Standardschriftart1111111111">
    <w:name w:val="WW-Absatz-Standardschriftart1111111111"/>
    <w:rsid w:val="00CC6C52"/>
  </w:style>
  <w:style w:type="character" w:customStyle="1" w:styleId="WW-Absatz-Standardschriftart11111111111">
    <w:name w:val="WW-Absatz-Standardschriftart11111111111"/>
    <w:rsid w:val="00CC6C52"/>
  </w:style>
  <w:style w:type="character" w:customStyle="1" w:styleId="WW-Absatz-Standardschriftart111111111111">
    <w:name w:val="WW-Absatz-Standardschriftart111111111111"/>
    <w:rsid w:val="00CC6C52"/>
  </w:style>
  <w:style w:type="character" w:customStyle="1" w:styleId="WW-Absatz-Standardschriftart1111111111111">
    <w:name w:val="WW-Absatz-Standardschriftart1111111111111"/>
    <w:rsid w:val="00CC6C52"/>
  </w:style>
  <w:style w:type="character" w:customStyle="1" w:styleId="WW-Absatz-Standardschriftart11111111111111">
    <w:name w:val="WW-Absatz-Standardschriftart11111111111111"/>
    <w:rsid w:val="00CC6C52"/>
  </w:style>
  <w:style w:type="character" w:customStyle="1" w:styleId="Znakinumeracji">
    <w:name w:val="Znaki numeracji"/>
    <w:rsid w:val="00CC6C52"/>
  </w:style>
  <w:style w:type="character" w:customStyle="1" w:styleId="Symbolewypunktowania">
    <w:name w:val="Symbole wypunktowania"/>
    <w:rsid w:val="00CC6C5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CC6C52"/>
    <w:rPr>
      <w:b/>
      <w:bCs/>
    </w:rPr>
  </w:style>
  <w:style w:type="character" w:styleId="Uwydatnienie">
    <w:name w:val="Emphasis"/>
    <w:qFormat/>
    <w:rsid w:val="00CC6C52"/>
    <w:rPr>
      <w:i/>
      <w:iCs/>
    </w:rPr>
  </w:style>
  <w:style w:type="paragraph" w:styleId="Lista">
    <w:name w:val="List"/>
    <w:basedOn w:val="Tekstpodstawowy"/>
    <w:semiHidden/>
    <w:rsid w:val="00CC6C52"/>
    <w:rPr>
      <w:rFonts w:cs="Tahoma"/>
    </w:rPr>
  </w:style>
  <w:style w:type="paragraph" w:customStyle="1" w:styleId="Podpis1">
    <w:name w:val="Podpis1"/>
    <w:basedOn w:val="Normalny"/>
    <w:rsid w:val="00CC6C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C6C5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C6C52"/>
    <w:rPr>
      <w:sz w:val="20"/>
    </w:rPr>
  </w:style>
  <w:style w:type="paragraph" w:styleId="Nagwek">
    <w:name w:val="header"/>
    <w:basedOn w:val="Normalny"/>
    <w:link w:val="NagwekZnak"/>
    <w:uiPriority w:val="99"/>
    <w:rsid w:val="00CC6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C52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CC6C52"/>
    <w:pPr>
      <w:suppressLineNumbers/>
    </w:pPr>
  </w:style>
  <w:style w:type="paragraph" w:customStyle="1" w:styleId="Nagwektabeli">
    <w:name w:val="Nagłówek tabeli"/>
    <w:basedOn w:val="Zawartotabeli"/>
    <w:rsid w:val="00CC6C52"/>
    <w:pPr>
      <w:jc w:val="center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CC6C52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CC6C5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C6C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6C5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100">
    <w:name w:val="Nagłówek 10"/>
    <w:basedOn w:val="Nagwek10"/>
    <w:next w:val="Tekstpodstawowy"/>
    <w:rsid w:val="00CC6C52"/>
    <w:rPr>
      <w:b/>
      <w:bCs/>
      <w:sz w:val="21"/>
      <w:szCs w:val="21"/>
    </w:rPr>
  </w:style>
  <w:style w:type="paragraph" w:customStyle="1" w:styleId="Lista21">
    <w:name w:val="Lista 21"/>
    <w:basedOn w:val="Normalny"/>
    <w:rsid w:val="00CC6C52"/>
    <w:pPr>
      <w:widowControl/>
      <w:overflowPunct w:val="0"/>
      <w:autoSpaceDE w:val="0"/>
      <w:ind w:left="566" w:hanging="283"/>
    </w:pPr>
    <w:rPr>
      <w:rFonts w:ascii="Bookman Old Style" w:hAnsi="Bookman Old Style"/>
      <w:b/>
      <w:lang w:eastAsia="ar-SA"/>
    </w:rPr>
  </w:style>
  <w:style w:type="paragraph" w:customStyle="1" w:styleId="Standard">
    <w:name w:val="Standard"/>
    <w:rsid w:val="00CC6C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C6C52"/>
    <w:pPr>
      <w:widowControl/>
      <w:suppressAutoHyphens w:val="0"/>
      <w:ind w:left="720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C52"/>
    <w:pPr>
      <w:widowControl/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C6C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C6C52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CC6C52"/>
    <w:pPr>
      <w:widowControl/>
      <w:suppressAutoHyphens w:val="0"/>
      <w:ind w:left="360"/>
    </w:pPr>
    <w:rPr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6C5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C6C52"/>
    <w:pPr>
      <w:widowControl/>
      <w:suppressAutoHyphens w:val="0"/>
      <w:spacing w:after="120" w:line="480" w:lineRule="auto"/>
      <w:ind w:left="283"/>
    </w:pPr>
    <w:rPr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6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C6C52"/>
    <w:pPr>
      <w:widowControl/>
      <w:suppressAutoHyphens w:val="0"/>
      <w:overflowPunct w:val="0"/>
      <w:autoSpaceDE w:val="0"/>
      <w:autoSpaceDN w:val="0"/>
      <w:adjustRightInd w:val="0"/>
      <w:ind w:left="566" w:hanging="283"/>
    </w:pPr>
    <w:rPr>
      <w:rFonts w:ascii="Bookman Old Style" w:hAnsi="Bookman Old Style"/>
      <w:b/>
      <w:lang w:eastAsia="pl-PL"/>
    </w:rPr>
  </w:style>
  <w:style w:type="character" w:styleId="Hipercze">
    <w:name w:val="Hyperlink"/>
    <w:basedOn w:val="Domylnaczcionkaakapitu"/>
    <w:rsid w:val="00CC6C52"/>
    <w:rPr>
      <w:color w:val="0000FF"/>
      <w:u w:val="single"/>
    </w:rPr>
  </w:style>
  <w:style w:type="paragraph" w:customStyle="1" w:styleId="Default">
    <w:name w:val="Default"/>
    <w:rsid w:val="00CC6C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C52"/>
    <w:rPr>
      <w:rFonts w:ascii="Times New Roman" w:eastAsia="Times New Roman" w:hAnsi="Times New Roman" w:cs="Times New Roman"/>
      <w:sz w:val="24"/>
      <w:szCs w:val="20"/>
    </w:rPr>
  </w:style>
  <w:style w:type="paragraph" w:customStyle="1" w:styleId="Domylnie">
    <w:name w:val="Domy?lnie"/>
    <w:rsid w:val="00CC6C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32" w:lineRule="auto"/>
    </w:pPr>
    <w:rPr>
      <w:rFonts w:ascii="Lucida Sans Unicode" w:eastAsia="Lucida Sans Unicode" w:hAnsi="Lucida Sans Unicode" w:cs="Times New Roman"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5</cp:revision>
  <cp:lastPrinted>2022-06-28T16:05:00Z</cp:lastPrinted>
  <dcterms:created xsi:type="dcterms:W3CDTF">2022-06-28T08:51:00Z</dcterms:created>
  <dcterms:modified xsi:type="dcterms:W3CDTF">2022-07-04T10:46:00Z</dcterms:modified>
</cp:coreProperties>
</file>